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E6" w:rsidRDefault="007268E6" w:rsidP="007268E6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-340995</wp:posOffset>
            </wp:positionV>
            <wp:extent cx="1303020" cy="1478280"/>
            <wp:effectExtent l="0" t="0" r="0" b="7620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8E6" w:rsidRDefault="007268E6" w:rsidP="007268E6">
      <w:pPr>
        <w:jc w:val="both"/>
      </w:pPr>
    </w:p>
    <w:p w:rsidR="007268E6" w:rsidRDefault="007268E6" w:rsidP="007268E6">
      <w:pPr>
        <w:jc w:val="both"/>
      </w:pPr>
    </w:p>
    <w:p w:rsidR="007268E6" w:rsidRDefault="007268E6" w:rsidP="007268E6">
      <w:pPr>
        <w:jc w:val="center"/>
      </w:pPr>
    </w:p>
    <w:p w:rsidR="007268E6" w:rsidRDefault="007268E6" w:rsidP="007268E6">
      <w:pPr>
        <w:jc w:val="center"/>
      </w:pPr>
    </w:p>
    <w:p w:rsidR="007268E6" w:rsidRDefault="007268E6" w:rsidP="007268E6">
      <w:pPr>
        <w:pStyle w:val="Heading1"/>
        <w:rPr>
          <w:szCs w:val="24"/>
        </w:rPr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599"/>
        <w:gridCol w:w="3032"/>
      </w:tblGrid>
      <w:tr w:rsidR="007268E6" w:rsidRPr="004C1241" w:rsidTr="006C7E57">
        <w:tc>
          <w:tcPr>
            <w:tcW w:w="8522" w:type="dxa"/>
            <w:gridSpan w:val="3"/>
            <w:tcBorders>
              <w:top w:val="thinThickThinLargeGap" w:sz="24" w:space="0" w:color="auto"/>
              <w:left w:val="thinThickThinLargeGap" w:sz="24" w:space="0" w:color="auto"/>
              <w:bottom w:val="nil"/>
              <w:right w:val="thinThickThinLargeGap" w:sz="24" w:space="0" w:color="auto"/>
            </w:tcBorders>
          </w:tcPr>
          <w:p w:rsidR="007268E6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 DIE </w:t>
            </w:r>
            <w:proofErr w:type="spellStart"/>
            <w:r>
              <w:rPr>
                <w:b/>
              </w:rPr>
              <w:t>HOë</w:t>
            </w:r>
            <w:proofErr w:type="spellEnd"/>
            <w:r>
              <w:rPr>
                <w:b/>
              </w:rPr>
              <w:t xml:space="preserve"> HOF VAN SUID-AFRIKA/</w:t>
            </w: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VRYSTAATSE AFDELING, </w:t>
            </w:r>
            <w:r w:rsidRPr="004C1241">
              <w:rPr>
                <w:b/>
              </w:rPr>
              <w:t>BLOEMFONTEIN /</w:t>
            </w: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</w:p>
          <w:p w:rsidR="007268E6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 THE </w:t>
            </w:r>
            <w:r w:rsidRPr="004C1241">
              <w:rPr>
                <w:b/>
              </w:rPr>
              <w:t>HIGH COURT</w:t>
            </w:r>
            <w:r>
              <w:rPr>
                <w:b/>
              </w:rPr>
              <w:t xml:space="preserve"> OF SOUTH AFRICA/</w:t>
            </w: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FREE STATE DIVISION</w:t>
            </w:r>
            <w:r w:rsidRPr="004C1241">
              <w:rPr>
                <w:b/>
              </w:rPr>
              <w:t>, BLOEMFONTEIN</w:t>
            </w: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rPr>
                <w:b/>
              </w:rPr>
            </w:pPr>
          </w:p>
        </w:tc>
      </w:tr>
      <w:tr w:rsidR="007268E6" w:rsidRPr="004C1241" w:rsidTr="006C7E57">
        <w:tc>
          <w:tcPr>
            <w:tcW w:w="5353" w:type="dxa"/>
            <w:gridSpan w:val="2"/>
            <w:tcBorders>
              <w:top w:val="nil"/>
              <w:left w:val="thinThickThinLargeGap" w:sz="24" w:space="0" w:color="auto"/>
              <w:bottom w:val="nil"/>
              <w:right w:val="nil"/>
            </w:tcBorders>
          </w:tcPr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right"/>
              <w:rPr>
                <w:b/>
              </w:rPr>
            </w:pPr>
            <w:proofErr w:type="spellStart"/>
            <w:r>
              <w:rPr>
                <w:b/>
              </w:rPr>
              <w:t>Voor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C1241">
              <w:rPr>
                <w:b/>
              </w:rPr>
              <w:t>Ede</w:t>
            </w:r>
            <w:r>
              <w:rPr>
                <w:b/>
              </w:rPr>
              <w:t>l</w:t>
            </w:r>
            <w:r w:rsidRPr="004C1241"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Waarnemende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Regter</w:t>
            </w:r>
            <w:proofErr w:type="spellEnd"/>
            <w:r>
              <w:rPr>
                <w:b/>
              </w:rPr>
              <w:t xml:space="preserve"> </w:t>
            </w:r>
            <w:r w:rsidRPr="004C1241">
              <w:rPr>
                <w:b/>
              </w:rPr>
              <w:t>/</w:t>
            </w:r>
          </w:p>
          <w:p w:rsidR="007268E6" w:rsidRPr="00B672CB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right"/>
              <w:rPr>
                <w:b/>
              </w:rPr>
            </w:pPr>
            <w:r w:rsidRPr="00B672CB">
              <w:rPr>
                <w:b/>
              </w:rPr>
              <w:t>Before the Honourable</w:t>
            </w:r>
            <w:r>
              <w:rPr>
                <w:b/>
              </w:rPr>
              <w:t xml:space="preserve"> Acting Judge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thinThickThinLargeGap" w:sz="24" w:space="0" w:color="auto"/>
            </w:tcBorders>
            <w:vAlign w:val="center"/>
          </w:tcPr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both"/>
              <w:rPr>
                <w:b/>
              </w:rPr>
            </w:pPr>
            <w:r>
              <w:rPr>
                <w:b/>
              </w:rPr>
              <w:t>HEFER</w:t>
            </w:r>
          </w:p>
        </w:tc>
      </w:tr>
      <w:tr w:rsidR="007268E6" w:rsidRPr="004C1241" w:rsidTr="006C7E57">
        <w:trPr>
          <w:trHeight w:val="465"/>
        </w:trPr>
        <w:tc>
          <w:tcPr>
            <w:tcW w:w="3652" w:type="dxa"/>
            <w:tcBorders>
              <w:top w:val="nil"/>
              <w:left w:val="thinThickThinLargeGap" w:sz="24" w:space="0" w:color="auto"/>
              <w:bottom w:val="nil"/>
              <w:right w:val="nil"/>
            </w:tcBorders>
          </w:tcPr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right"/>
              <w:rPr>
                <w:b/>
                <w:sz w:val="16"/>
                <w:szCs w:val="16"/>
              </w:rPr>
            </w:pP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right"/>
              <w:rPr>
                <w:b/>
              </w:rPr>
            </w:pPr>
            <w:r w:rsidRPr="004C1241">
              <w:rPr>
                <w:b/>
              </w:rPr>
              <w:t>Op die / On the</w:t>
            </w:r>
            <w:r>
              <w:rPr>
                <w:b/>
              </w:rPr>
              <w:t xml:space="preserve"> 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thinThickThinLargeGap" w:sz="24" w:space="0" w:color="auto"/>
            </w:tcBorders>
          </w:tcPr>
          <w:p w:rsidR="007268E6" w:rsidRPr="004C1241" w:rsidRDefault="007268E6" w:rsidP="006C7E57">
            <w:pPr>
              <w:jc w:val="both"/>
              <w:rPr>
                <w:b/>
                <w:sz w:val="16"/>
                <w:szCs w:val="16"/>
              </w:rPr>
            </w:pPr>
          </w:p>
          <w:p w:rsidR="007268E6" w:rsidRPr="004C1241" w:rsidRDefault="007268E6" w:rsidP="006C7E57">
            <w:pPr>
              <w:jc w:val="both"/>
              <w:rPr>
                <w:b/>
              </w:rPr>
            </w:pPr>
            <w:r>
              <w:rPr>
                <w:b/>
              </w:rPr>
              <w:t>10 AUGUSTUS / AUGUST 2018</w:t>
            </w:r>
          </w:p>
        </w:tc>
      </w:tr>
      <w:tr w:rsidR="007268E6" w:rsidRPr="004C1241" w:rsidTr="006C7E57">
        <w:trPr>
          <w:trHeight w:val="465"/>
        </w:trPr>
        <w:tc>
          <w:tcPr>
            <w:tcW w:w="8522" w:type="dxa"/>
            <w:gridSpan w:val="3"/>
            <w:tcBorders>
              <w:top w:val="nil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  <w:sz w:val="16"/>
                <w:szCs w:val="16"/>
              </w:rPr>
            </w:pP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  <w:r w:rsidRPr="004C1241">
              <w:rPr>
                <w:b/>
              </w:rPr>
              <w:t xml:space="preserve">MOSIEHOF – G HOF / </w:t>
            </w:r>
          </w:p>
          <w:p w:rsidR="007268E6" w:rsidRPr="004C1241" w:rsidRDefault="007268E6" w:rsidP="006C7E57">
            <w:pPr>
              <w:tabs>
                <w:tab w:val="left" w:pos="600"/>
                <w:tab w:val="left" w:pos="1560"/>
                <w:tab w:val="left" w:pos="2280"/>
                <w:tab w:val="left" w:pos="7200"/>
              </w:tabs>
              <w:jc w:val="center"/>
              <w:rPr>
                <w:b/>
              </w:rPr>
            </w:pPr>
            <w:r w:rsidRPr="004C1241">
              <w:rPr>
                <w:b/>
              </w:rPr>
              <w:t xml:space="preserve">MOTION COURT  G - COURT </w:t>
            </w:r>
          </w:p>
        </w:tc>
      </w:tr>
    </w:tbl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</w:pPr>
      <w:r w:rsidRPr="004C1241">
        <w:rPr>
          <w:b/>
          <w:i/>
          <w:sz w:val="28"/>
          <w:szCs w:val="28"/>
        </w:rPr>
        <w:t>VERSTEK VONNISSE / DEFAULT JUDGEMENTS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Default="007268E6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1847/2018</w:t>
      </w:r>
      <w:r>
        <w:tab/>
      </w:r>
      <w:proofErr w:type="spellStart"/>
      <w:r>
        <w:t>F</w:t>
      </w:r>
      <w:r w:rsidR="0053304F">
        <w:t>irstrand</w:t>
      </w:r>
      <w:proofErr w:type="spellEnd"/>
      <w:r w:rsidR="0053304F">
        <w:t xml:space="preserve"> Bank Ltd vs </w:t>
      </w:r>
      <w:proofErr w:type="spellStart"/>
      <w:r w:rsidR="0053304F">
        <w:t>Matitoane</w:t>
      </w:r>
      <w:proofErr w:type="spellEnd"/>
      <w:r w:rsidR="0053304F">
        <w:t xml:space="preserve"> </w:t>
      </w:r>
      <w:r>
        <w:t>T</w:t>
      </w:r>
      <w:r w:rsidR="0053304F">
        <w:t>I</w:t>
      </w:r>
    </w:p>
    <w:p w:rsidR="007268E6" w:rsidRDefault="007268E6" w:rsidP="007268E6">
      <w:pPr>
        <w:ind w:left="567"/>
        <w:jc w:val="right"/>
      </w:pPr>
      <w:r>
        <w:tab/>
      </w:r>
      <w:r>
        <w:tab/>
      </w:r>
      <w:r>
        <w:tab/>
        <w:t>Declaring property executable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i/>
          <w:sz w:val="32"/>
          <w:szCs w:val="32"/>
        </w:rPr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i/>
          <w:sz w:val="32"/>
          <w:szCs w:val="32"/>
        </w:rPr>
      </w:pPr>
      <w:r w:rsidRPr="004C1241">
        <w:rPr>
          <w:b/>
          <w:i/>
          <w:sz w:val="32"/>
          <w:szCs w:val="32"/>
        </w:rPr>
        <w:t>INSOLVENSIES / INSOLVENCIES</w:t>
      </w: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i/>
          <w:sz w:val="32"/>
          <w:szCs w:val="32"/>
        </w:rPr>
      </w:pPr>
    </w:p>
    <w:p w:rsidR="007268E6" w:rsidRDefault="005A4409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3228/2018</w:t>
      </w:r>
      <w:r>
        <w:tab/>
      </w:r>
      <w:proofErr w:type="spellStart"/>
      <w:r>
        <w:t>Pypkan</w:t>
      </w:r>
      <w:proofErr w:type="spellEnd"/>
      <w:r>
        <w:t xml:space="preserve"> </w:t>
      </w:r>
      <w:proofErr w:type="spellStart"/>
      <w:r>
        <w:t>Boerdery</w:t>
      </w:r>
      <w:proofErr w:type="spellEnd"/>
      <w:r>
        <w:t xml:space="preserve"> CC</w:t>
      </w:r>
    </w:p>
    <w:p w:rsidR="007268E6" w:rsidRDefault="005A4409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  <w:r>
        <w:t xml:space="preserve">Liquidation 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Pr="004C1241" w:rsidRDefault="007268E6" w:rsidP="007268E6">
      <w:pPr>
        <w:jc w:val="center"/>
        <w:rPr>
          <w:b/>
          <w:i/>
          <w:sz w:val="32"/>
          <w:szCs w:val="32"/>
        </w:rPr>
      </w:pPr>
      <w:r w:rsidRPr="004C1241">
        <w:rPr>
          <w:b/>
          <w:i/>
          <w:sz w:val="32"/>
          <w:szCs w:val="32"/>
        </w:rPr>
        <w:t xml:space="preserve">ONBESTREDE AANSOEKE/ UNOPPOSED </w:t>
      </w: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i/>
          <w:sz w:val="32"/>
          <w:szCs w:val="32"/>
        </w:rPr>
      </w:pPr>
      <w:r w:rsidRPr="004C1241">
        <w:rPr>
          <w:b/>
          <w:i/>
          <w:sz w:val="32"/>
          <w:szCs w:val="32"/>
        </w:rPr>
        <w:t>APPLICATIONS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</w:pPr>
    </w:p>
    <w:p w:rsidR="005A4409" w:rsidRDefault="005A4409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2628/2017</w:t>
      </w:r>
      <w:r>
        <w:tab/>
      </w:r>
      <w:proofErr w:type="spellStart"/>
      <w:r>
        <w:t>Blazecor</w:t>
      </w:r>
      <w:proofErr w:type="spellEnd"/>
      <w:r>
        <w:t xml:space="preserve"> </w:t>
      </w:r>
      <w:proofErr w:type="spellStart"/>
      <w:r>
        <w:t>Fourty</w:t>
      </w:r>
      <w:proofErr w:type="spellEnd"/>
      <w:r>
        <w:t xml:space="preserve"> Eight CC vs Lago Park CC t/a </w:t>
      </w:r>
      <w:proofErr w:type="spellStart"/>
      <w:r>
        <w:t>Trussco</w:t>
      </w:r>
      <w:proofErr w:type="spellEnd"/>
      <w:r>
        <w:t xml:space="preserve"> </w:t>
      </w:r>
    </w:p>
    <w:p w:rsidR="007268E6" w:rsidRDefault="001B0485" w:rsidP="005A4409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  <w:r>
        <w:tab/>
      </w:r>
      <w:r>
        <w:tab/>
      </w:r>
      <w:r>
        <w:tab/>
        <w:t>Building Supplies &amp; 1 other</w:t>
      </w:r>
    </w:p>
    <w:p w:rsidR="007268E6" w:rsidRDefault="005A4409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  <w:r>
        <w:t>To Compel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7268E6" w:rsidRDefault="00FC7346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3992/2017</w:t>
      </w:r>
      <w:r>
        <w:tab/>
      </w:r>
      <w:proofErr w:type="spellStart"/>
      <w:r>
        <w:t>Moloi</w:t>
      </w:r>
      <w:proofErr w:type="spellEnd"/>
      <w:r>
        <w:t xml:space="preserve"> ME vs RAF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  <w:r>
        <w:t>“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B13F4B" w:rsidRDefault="00FC7346" w:rsidP="00236074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3384/2018</w:t>
      </w:r>
      <w:r>
        <w:tab/>
        <w:t xml:space="preserve">Mokoena AS vs </w:t>
      </w:r>
      <w:proofErr w:type="spellStart"/>
      <w:r>
        <w:t>Vrystaat</w:t>
      </w:r>
      <w:proofErr w:type="spellEnd"/>
      <w:r>
        <w:t xml:space="preserve"> </w:t>
      </w:r>
      <w:proofErr w:type="spellStart"/>
      <w:r>
        <w:t>Dobbel</w:t>
      </w:r>
      <w:proofErr w:type="spellEnd"/>
      <w:r>
        <w:t xml:space="preserve">, </w:t>
      </w:r>
      <w:r w:rsidR="00B13F4B">
        <w:t xml:space="preserve">Drank </w:t>
      </w:r>
      <w:r>
        <w:t xml:space="preserve">en </w:t>
      </w:r>
      <w:proofErr w:type="spellStart"/>
      <w:r w:rsidR="00B13F4B">
        <w:t>Toerisme</w:t>
      </w:r>
      <w:proofErr w:type="spellEnd"/>
      <w:r w:rsidR="00B13F4B">
        <w:t xml:space="preserve"> </w:t>
      </w:r>
    </w:p>
    <w:p w:rsidR="007268E6" w:rsidRPr="00F564B9" w:rsidRDefault="00B13F4B" w:rsidP="00B13F4B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  <w:r>
        <w:tab/>
      </w:r>
      <w:r>
        <w:tab/>
      </w:r>
      <w:r>
        <w:tab/>
      </w:r>
      <w:proofErr w:type="spellStart"/>
      <w:proofErr w:type="gramStart"/>
      <w:r w:rsidR="00FC7346">
        <w:t>owerheid</w:t>
      </w:r>
      <w:proofErr w:type="spellEnd"/>
      <w:proofErr w:type="gramEnd"/>
      <w:r w:rsidR="00FC7346">
        <w:t xml:space="preserve"> &amp; 1 other</w:t>
      </w:r>
    </w:p>
    <w:p w:rsidR="007268E6" w:rsidRDefault="00FC734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  <w:r>
        <w:t>To compel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</w:p>
    <w:p w:rsidR="00B13F4B" w:rsidRDefault="00B13F4B" w:rsidP="00B13F4B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3407/2018</w:t>
      </w:r>
      <w:r>
        <w:tab/>
      </w:r>
      <w:proofErr w:type="spellStart"/>
      <w:r>
        <w:t>Gubuza</w:t>
      </w:r>
      <w:proofErr w:type="spellEnd"/>
      <w:r>
        <w:t xml:space="preserve"> MR vs </w:t>
      </w:r>
      <w:proofErr w:type="spellStart"/>
      <w:r>
        <w:t>Vrystaat</w:t>
      </w:r>
      <w:proofErr w:type="spellEnd"/>
      <w:r>
        <w:t xml:space="preserve"> </w:t>
      </w:r>
      <w:proofErr w:type="spellStart"/>
      <w:r>
        <w:t>Dobbel</w:t>
      </w:r>
      <w:proofErr w:type="spellEnd"/>
      <w:r>
        <w:t xml:space="preserve">, Drank en </w:t>
      </w:r>
      <w:proofErr w:type="spellStart"/>
      <w:r>
        <w:t>Toerisme</w:t>
      </w:r>
      <w:proofErr w:type="spellEnd"/>
      <w:r>
        <w:t xml:space="preserve"> </w:t>
      </w:r>
      <w:proofErr w:type="spellStart"/>
      <w:r>
        <w:t>owerheid</w:t>
      </w:r>
      <w:proofErr w:type="spellEnd"/>
      <w:r>
        <w:t xml:space="preserve"> </w:t>
      </w:r>
    </w:p>
    <w:p w:rsidR="007268E6" w:rsidRDefault="00B13F4B" w:rsidP="00B13F4B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  <w:r>
        <w:tab/>
      </w:r>
      <w:r>
        <w:tab/>
      </w:r>
      <w:r>
        <w:tab/>
        <w:t>&amp; 1 other</w:t>
      </w:r>
    </w:p>
    <w:p w:rsidR="007268E6" w:rsidRPr="004C1241" w:rsidRDefault="00B13F4B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  <w:r>
        <w:t>“</w:t>
      </w: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Default="00B512CE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1219/2015</w:t>
      </w:r>
      <w:r>
        <w:tab/>
        <w:t xml:space="preserve">MA Ferreira vs </w:t>
      </w:r>
      <w:proofErr w:type="spellStart"/>
      <w:r>
        <w:t>Luk</w:t>
      </w:r>
      <w:proofErr w:type="spellEnd"/>
      <w:r>
        <w:t>-Mart CC &amp; 3 others</w:t>
      </w:r>
    </w:p>
    <w:p w:rsidR="007268E6" w:rsidRPr="004C1241" w:rsidRDefault="00C5021A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  <w:r>
        <w:t>Settlement to be made an order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C5021A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499/2018</w:t>
      </w:r>
      <w:r>
        <w:tab/>
      </w:r>
      <w:r>
        <w:tab/>
      </w:r>
      <w:proofErr w:type="spellStart"/>
      <w:r>
        <w:t>Wonderhoek</w:t>
      </w:r>
      <w:proofErr w:type="spellEnd"/>
      <w:r>
        <w:t xml:space="preserve"> farms (Pty) Ltd &amp; 1 other vs Vaughn Victor</w:t>
      </w:r>
    </w:p>
    <w:p w:rsidR="007268E6" w:rsidRDefault="00C5021A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  <w:r>
        <w:t>Leave to file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C5021A" w:rsidRDefault="00C5021A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6311/2017</w:t>
      </w:r>
      <w:r>
        <w:tab/>
        <w:t xml:space="preserve">Maximum Profit Recovery (Pty) Ltd t/a </w:t>
      </w:r>
      <w:proofErr w:type="spellStart"/>
      <w:r>
        <w:t>Maxpraf</w:t>
      </w:r>
      <w:proofErr w:type="spellEnd"/>
      <w:r>
        <w:t xml:space="preserve"> vs </w:t>
      </w:r>
    </w:p>
    <w:p w:rsidR="007268E6" w:rsidRDefault="00C5021A" w:rsidP="00C5021A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  <w:r>
        <w:tab/>
      </w:r>
      <w:r>
        <w:tab/>
      </w:r>
      <w:r>
        <w:tab/>
      </w:r>
      <w:proofErr w:type="spellStart"/>
      <w:r>
        <w:t>Matjhabeng</w:t>
      </w:r>
      <w:proofErr w:type="spellEnd"/>
      <w:r>
        <w:t xml:space="preserve"> Local Municipality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  <w:r>
        <w:tab/>
      </w:r>
      <w:r>
        <w:tab/>
      </w:r>
      <w:r>
        <w:tab/>
      </w:r>
      <w:proofErr w:type="spellStart"/>
      <w:r w:rsidR="00C5021A">
        <w:t>Up</w:t>
      </w:r>
      <w:r w:rsidR="00062D5F">
        <w:t>liftmen</w:t>
      </w:r>
      <w:r w:rsidR="001B0485">
        <w:t>t</w:t>
      </w:r>
      <w:proofErr w:type="spellEnd"/>
      <w:r w:rsidR="00C5021A">
        <w:t xml:space="preserve"> of Bar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  <w:jc w:val="right"/>
      </w:pPr>
    </w:p>
    <w:p w:rsidR="001B0485" w:rsidRDefault="00062D5F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395/2018</w:t>
      </w:r>
      <w:r>
        <w:tab/>
      </w:r>
      <w:r>
        <w:tab/>
        <w:t xml:space="preserve">Carlos </w:t>
      </w:r>
      <w:proofErr w:type="spellStart"/>
      <w:r>
        <w:t>Nunes</w:t>
      </w:r>
      <w:proofErr w:type="spellEnd"/>
      <w:r>
        <w:t xml:space="preserve"> CC vs </w:t>
      </w:r>
      <w:proofErr w:type="spellStart"/>
      <w:r>
        <w:t>Mangaung</w:t>
      </w:r>
      <w:proofErr w:type="spellEnd"/>
      <w:r>
        <w:t xml:space="preserve"> </w:t>
      </w:r>
      <w:proofErr w:type="spellStart"/>
      <w:r>
        <w:t>Metroplitan</w:t>
      </w:r>
      <w:proofErr w:type="spellEnd"/>
      <w:r>
        <w:t xml:space="preserve"> Municipality</w:t>
      </w:r>
      <w:r w:rsidR="001B0485">
        <w:t xml:space="preserve"> &amp; 2 </w:t>
      </w:r>
    </w:p>
    <w:p w:rsidR="007268E6" w:rsidRDefault="001B0485" w:rsidP="001B0485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  <w:r>
        <w:tab/>
      </w:r>
      <w:r>
        <w:tab/>
      </w:r>
      <w:r>
        <w:tab/>
      </w:r>
      <w:proofErr w:type="gramStart"/>
      <w:r>
        <w:t>others</w:t>
      </w:r>
      <w:proofErr w:type="gramEnd"/>
    </w:p>
    <w:p w:rsidR="007268E6" w:rsidRPr="004C1241" w:rsidRDefault="00062D5F" w:rsidP="007268E6">
      <w:pPr>
        <w:tabs>
          <w:tab w:val="left" w:pos="600"/>
          <w:tab w:val="left" w:pos="1560"/>
          <w:tab w:val="left" w:pos="2280"/>
          <w:tab w:val="left" w:pos="7200"/>
        </w:tabs>
        <w:jc w:val="right"/>
      </w:pPr>
      <w:bookmarkStart w:id="0" w:name="_GoBack"/>
      <w:bookmarkEnd w:id="0"/>
      <w:r>
        <w:t>Contempt of Court order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</w:pP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i/>
          <w:sz w:val="32"/>
          <w:szCs w:val="32"/>
        </w:rPr>
      </w:pPr>
      <w:r w:rsidRPr="004C1241">
        <w:rPr>
          <w:b/>
          <w:i/>
          <w:sz w:val="32"/>
          <w:szCs w:val="32"/>
        </w:rPr>
        <w:t>EGSKEIDINGS/ DIVORCES</w:t>
      </w:r>
    </w:p>
    <w:p w:rsidR="007268E6" w:rsidRPr="004C1241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jc w:val="center"/>
      </w:pPr>
    </w:p>
    <w:p w:rsidR="007268E6" w:rsidRDefault="00921E1C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4314/2016</w:t>
      </w:r>
      <w:r>
        <w:tab/>
      </w:r>
      <w:proofErr w:type="spellStart"/>
      <w:r>
        <w:t>Makapela</w:t>
      </w:r>
      <w:proofErr w:type="spellEnd"/>
      <w:r>
        <w:t xml:space="preserve"> </w:t>
      </w:r>
      <w:proofErr w:type="spellStart"/>
      <w:r>
        <w:t>Mosidi</w:t>
      </w:r>
      <w:proofErr w:type="spellEnd"/>
      <w:r>
        <w:t xml:space="preserve"> Anna vs OF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0A1CEC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3547/2018</w:t>
      </w:r>
      <w:r>
        <w:tab/>
        <w:t xml:space="preserve">Pretorius </w:t>
      </w:r>
      <w:proofErr w:type="spellStart"/>
      <w:r>
        <w:t>Jaco</w:t>
      </w:r>
      <w:proofErr w:type="spellEnd"/>
      <w:r>
        <w:t xml:space="preserve"> Philip vs C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0A1CEC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3622/2018</w:t>
      </w:r>
      <w:r>
        <w:tab/>
      </w:r>
      <w:proofErr w:type="spellStart"/>
      <w:r>
        <w:t>Wessels</w:t>
      </w:r>
      <w:proofErr w:type="spellEnd"/>
      <w:r>
        <w:t xml:space="preserve"> Andre Josef vs A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p w:rsidR="007268E6" w:rsidRDefault="000A1CEC" w:rsidP="007268E6">
      <w:pPr>
        <w:numPr>
          <w:ilvl w:val="0"/>
          <w:numId w:val="1"/>
        </w:numPr>
        <w:tabs>
          <w:tab w:val="left" w:pos="600"/>
          <w:tab w:val="left" w:pos="1560"/>
          <w:tab w:val="left" w:pos="2280"/>
          <w:tab w:val="left" w:pos="7200"/>
        </w:tabs>
      </w:pPr>
      <w:r>
        <w:t>3307/2018</w:t>
      </w:r>
      <w:r>
        <w:tab/>
      </w:r>
      <w:proofErr w:type="spellStart"/>
      <w:r>
        <w:t>Yaddadene</w:t>
      </w:r>
      <w:proofErr w:type="spellEnd"/>
      <w:r>
        <w:t xml:space="preserve"> </w:t>
      </w:r>
      <w:proofErr w:type="spellStart"/>
      <w:r>
        <w:t>Lyes</w:t>
      </w:r>
      <w:proofErr w:type="spellEnd"/>
      <w:r>
        <w:t xml:space="preserve"> vs I</w:t>
      </w:r>
    </w:p>
    <w:p w:rsidR="007268E6" w:rsidRDefault="007268E6" w:rsidP="007268E6">
      <w:pPr>
        <w:tabs>
          <w:tab w:val="left" w:pos="600"/>
          <w:tab w:val="left" w:pos="1560"/>
          <w:tab w:val="left" w:pos="2280"/>
          <w:tab w:val="left" w:pos="7200"/>
        </w:tabs>
        <w:ind w:left="567"/>
      </w:pPr>
    </w:p>
    <w:sectPr w:rsidR="007268E6" w:rsidSect="008B6810">
      <w:pgSz w:w="11906" w:h="16838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462E7"/>
    <w:multiLevelType w:val="hybridMultilevel"/>
    <w:tmpl w:val="AD18284C"/>
    <w:lvl w:ilvl="0" w:tplc="C4B83B7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E6"/>
    <w:rsid w:val="00062D5F"/>
    <w:rsid w:val="000A1CEC"/>
    <w:rsid w:val="001B0485"/>
    <w:rsid w:val="0053304F"/>
    <w:rsid w:val="005A4409"/>
    <w:rsid w:val="007268E6"/>
    <w:rsid w:val="00921E1C"/>
    <w:rsid w:val="00B13F4B"/>
    <w:rsid w:val="00B512CE"/>
    <w:rsid w:val="00C5021A"/>
    <w:rsid w:val="00D801A3"/>
    <w:rsid w:val="00E55500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DAC0-3CA5-4FE0-A474-E55780E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styleId="Heading1">
    <w:name w:val="heading 1"/>
    <w:basedOn w:val="Normal"/>
    <w:next w:val="Normal"/>
    <w:link w:val="Heading1Char"/>
    <w:qFormat/>
    <w:rsid w:val="007268E6"/>
    <w:pPr>
      <w:keepNext/>
      <w:outlineLvl w:val="0"/>
    </w:pPr>
    <w:rPr>
      <w:b/>
      <w:szCs w:val="20"/>
      <w:lang w:val="en-AU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8E6"/>
    <w:rPr>
      <w:rFonts w:ascii="Times New Roman" w:eastAsia="Times New Roman" w:hAnsi="Times New Roman" w:cs="Times New Roman"/>
      <w:b/>
      <w:sz w:val="24"/>
      <w:szCs w:val="20"/>
      <w:lang w:val="en-AU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C90D-0CFF-4EFD-ABA9-58960BAF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Matthysen</dc:creator>
  <cp:keywords/>
  <dc:description/>
  <cp:lastModifiedBy>Ronel Matthysen</cp:lastModifiedBy>
  <cp:revision>12</cp:revision>
  <dcterms:created xsi:type="dcterms:W3CDTF">2018-08-03T09:21:00Z</dcterms:created>
  <dcterms:modified xsi:type="dcterms:W3CDTF">2018-08-03T09:49:00Z</dcterms:modified>
</cp:coreProperties>
</file>