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Pre-Trials Roll for the 03 September</w:t>
      </w:r>
      <w:r>
        <w:rPr>
          <w:b/>
          <w:sz w:val="32"/>
          <w:szCs w:val="32"/>
        </w:rPr>
        <w:t xml:space="preserve"> 2018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69386D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lastRenderedPageBreak/>
        <w:t>Coram :</w:t>
      </w:r>
      <w:r>
        <w:rPr>
          <w:b/>
          <w:sz w:val="28"/>
          <w:szCs w:val="28"/>
        </w:rPr>
        <w:t xml:space="preserve"> </w:t>
      </w:r>
      <w:r w:rsidR="008F0287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>REINDERS</w:t>
      </w:r>
      <w: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, J </w:t>
      </w:r>
      <w:r>
        <w:rPr>
          <w:b/>
          <w:sz w:val="28"/>
          <w:szCs w:val="28"/>
        </w:rPr>
        <w:t xml:space="preserve">                                               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   : G</w:t>
      </w:r>
    </w:p>
    <w:p w:rsidR="0069386D" w:rsidRDefault="0069386D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Time    :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53" w:type="pct"/>
        <w:tblInd w:w="0" w:type="dxa"/>
        <w:tblLook w:val="04A0" w:firstRow="1" w:lastRow="0" w:firstColumn="1" w:lastColumn="0" w:noHBand="0" w:noVBand="1"/>
      </w:tblPr>
      <w:tblGrid>
        <w:gridCol w:w="662"/>
        <w:gridCol w:w="1831"/>
        <w:gridCol w:w="222"/>
        <w:gridCol w:w="7364"/>
      </w:tblGrid>
      <w:tr w:rsidR="00311128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476DC" w:rsidP="00B87D95">
            <w:pPr>
              <w:rPr>
                <w:b/>
                <w:sz w:val="36"/>
                <w:szCs w:val="36"/>
              </w:rPr>
            </w:pPr>
            <w:r w:rsidRPr="003476DC">
              <w:rPr>
                <w:b/>
                <w:color w:val="FF0000"/>
                <w:sz w:val="36"/>
                <w:szCs w:val="36"/>
              </w:rPr>
              <w:t>5710/2010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Pr="003476DC" w:rsidRDefault="003476DC" w:rsidP="00B87D95">
            <w:pPr>
              <w:rPr>
                <w:color w:val="FF0000"/>
                <w:sz w:val="36"/>
                <w:szCs w:val="36"/>
              </w:rPr>
            </w:pPr>
            <w:r w:rsidRPr="003476DC">
              <w:rPr>
                <w:color w:val="FF0000"/>
                <w:sz w:val="36"/>
                <w:szCs w:val="36"/>
              </w:rPr>
              <w:t xml:space="preserve">Hendre Potgieter </w:t>
            </w:r>
            <w:r w:rsidRPr="003476D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3476DC">
              <w:rPr>
                <w:color w:val="FF0000"/>
                <w:sz w:val="36"/>
                <w:szCs w:val="36"/>
              </w:rPr>
              <w:t>Tau Pele Construction (PTY)Ltd and 5 others</w:t>
            </w:r>
          </w:p>
          <w:p w:rsidR="003476DC" w:rsidRPr="003476DC" w:rsidRDefault="003476DC" w:rsidP="00B87D95">
            <w:pPr>
              <w:rPr>
                <w:sz w:val="36"/>
                <w:szCs w:val="36"/>
              </w:rPr>
            </w:pPr>
          </w:p>
        </w:tc>
      </w:tr>
      <w:tr w:rsidR="00311128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476DC" w:rsidP="00B87D95">
            <w:pPr>
              <w:rPr>
                <w:b/>
                <w:sz w:val="36"/>
                <w:szCs w:val="36"/>
              </w:rPr>
            </w:pPr>
            <w:r w:rsidRPr="003476DC">
              <w:rPr>
                <w:b/>
                <w:color w:val="FF0000"/>
                <w:sz w:val="36"/>
                <w:szCs w:val="36"/>
              </w:rPr>
              <w:t>1856/2011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476DC" w:rsidRDefault="003476DC" w:rsidP="003476DC">
            <w:pPr>
              <w:rPr>
                <w:color w:val="FF0000"/>
                <w:sz w:val="36"/>
                <w:szCs w:val="36"/>
              </w:rPr>
            </w:pPr>
            <w:r w:rsidRPr="003476DC">
              <w:rPr>
                <w:color w:val="FF0000"/>
                <w:sz w:val="36"/>
                <w:szCs w:val="36"/>
              </w:rPr>
              <w:t xml:space="preserve">Matlakala Millicent Radebe </w:t>
            </w:r>
            <w:r w:rsidRPr="003476DC">
              <w:rPr>
                <w:b/>
                <w:sz w:val="36"/>
                <w:szCs w:val="36"/>
              </w:rPr>
              <w:t>vs</w:t>
            </w:r>
            <w:r w:rsidRPr="003476DC">
              <w:rPr>
                <w:color w:val="FF0000"/>
                <w:sz w:val="36"/>
                <w:szCs w:val="36"/>
              </w:rPr>
              <w:t xml:space="preserve"> Road Accident Fund</w:t>
            </w:r>
          </w:p>
          <w:p w:rsidR="00311128" w:rsidRPr="00E0675C" w:rsidRDefault="00311128" w:rsidP="00B87D95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6087/2010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J.C. Hendriks N.O. and 5 others</w:t>
            </w:r>
            <w:r w:rsidRPr="00E0675C">
              <w:rPr>
                <w:b/>
                <w:sz w:val="36"/>
                <w:szCs w:val="36"/>
              </w:rPr>
              <w:t xml:space="preserve"> 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P.Van Der Merwe N.O. </w:t>
            </w:r>
          </w:p>
          <w:p w:rsidR="003476DC" w:rsidRPr="00E0675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1968/2012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B.J. Coetzee </w:t>
            </w:r>
            <w:r w:rsidRPr="00E0675C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Gary Smith Financial Services</w:t>
            </w:r>
          </w:p>
          <w:p w:rsidR="003476DC" w:rsidRPr="00E0675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3631/2012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Petrus Jacobus Mostert and 1 others </w:t>
            </w:r>
            <w:r w:rsidRPr="00311128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Billy Simon April 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2761/2013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Sohag Alam</w:t>
            </w:r>
            <w:r w:rsidRPr="00E0675C">
              <w:rPr>
                <w:b/>
                <w:sz w:val="36"/>
                <w:szCs w:val="36"/>
              </w:rPr>
              <w:t xml:space="preserve"> 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Minister of Home Affairs and 1 other</w:t>
            </w:r>
          </w:p>
          <w:p w:rsidR="003476DC" w:rsidRPr="00E0675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7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1648/2014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Naomi Ekkerd </w:t>
            </w:r>
            <w:r w:rsidRPr="001F71A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Medi-Clinic (PTY)LTD t/a Medi Clinic Bloemfontein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2031/2014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Peter Ifeami Nwanko </w:t>
            </w:r>
            <w:r w:rsidRPr="000E3E2E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The Minister of Home Affairs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2032/2014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Adeyemi Bashir </w:t>
            </w:r>
            <w:r w:rsidRPr="000E3E2E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The Minister of Home Affairs</w:t>
            </w:r>
          </w:p>
          <w:p w:rsidR="003476DC" w:rsidRPr="000E3E2E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2364/2014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Tshwanyane Elias Mokwena</w:t>
            </w:r>
            <w:r w:rsidRPr="00972F17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2808/2014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Maquma Zephania Mkhwanazi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4877/2014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Nicolas Hermanus Van Staden</w:t>
            </w:r>
            <w:r w:rsidRPr="00EB6BF6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Afri-Jero Construction and Consultants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111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5115/2014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Willem Jacobus Jordaan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1161/2015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Queen Bantom </w:t>
            </w:r>
            <w:r w:rsidRPr="00EB6BF6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Foschini Retail Group (PTY)LTD and 2 others</w:t>
            </w:r>
          </w:p>
          <w:p w:rsidR="003476DC" w:rsidRPr="00EB6BF6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3554/2015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Rynood Machiel Cornelius Eksteen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5158/2015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Dirk Cornelius Gunter vs MEC:For Department of Health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487/2016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C.F. Brits Transport CC </w:t>
            </w:r>
            <w:r w:rsidRPr="00105498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Capstone 1079/CC and 3 others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3074/2016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Tilana Alida Louw </w:t>
            </w:r>
            <w:r w:rsidRPr="00622D7E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DR. Stephen Paul Grobler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And 1 other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3507/2015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Maratswaneng Maria Motlhale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5626/2016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Rensche Jessie Wahl vs Precilla Maria Wahl and 2 others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5748/2016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L.I. Lemeko obo T.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Koebe Edwin Koenane obo Thato Koenane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515/2017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Tshabalala M.A. obo M.C. Ntepe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999/2017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 Bernardus Visagie </w:t>
            </w:r>
            <w:r w:rsidRPr="009B19F7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>Elizabethe Visagie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A4294E" w:rsidRDefault="00A4294E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1331/2017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Eugene Wesley Basson </w:t>
            </w:r>
            <w:r w:rsidRPr="00F80E2F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Medi-Clinic Limited</w:t>
            </w:r>
          </w:p>
          <w:p w:rsidR="003476DC" w:rsidRPr="00F80E2F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1472/2017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Louis Le Roux Pohl CC N.O. obo M.R. Plaatjies and 1 other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2129/2017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Gauta Charles Mokoena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2470/2017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Standard Bank of South Africa (LTD)</w:t>
            </w:r>
            <w:r w:rsidRPr="005C4C80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Alphonzo William Du Plessis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2471/2017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Standard Bank of South Africa (LTD)</w:t>
            </w:r>
            <w:r w:rsidRPr="005C4C80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Alphonzo William Du Plessis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2945/2017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M.A. Polaki obo Minors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3097/2017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Inland Refrigeration and Air Conditioning (PTY) LTD </w:t>
            </w:r>
            <w:r w:rsidRPr="005C4C80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Aire Control Supplies (PTY) LTD</w:t>
            </w:r>
          </w:p>
          <w:p w:rsidR="003476DC" w:rsidRPr="005C4C80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4580/2017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Cargil RSA (PTY)Limited </w:t>
            </w:r>
            <w:r w:rsidRPr="00404D9E">
              <w:rPr>
                <w:b/>
                <w:sz w:val="36"/>
                <w:szCs w:val="36"/>
              </w:rPr>
              <w:t>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Mehemspan Boerdery (P</w:t>
            </w:r>
            <w:r w:rsidR="00A4294E">
              <w:rPr>
                <w:sz w:val="36"/>
                <w:szCs w:val="36"/>
              </w:rPr>
              <w:t>ty)ltd</w:t>
            </w:r>
          </w:p>
          <w:p w:rsidR="003476DC" w:rsidRPr="00404D9E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4974/2017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Louis Hendrik Claassen (SNR) and 5 others</w:t>
            </w:r>
            <w:r w:rsidRPr="00B81C72">
              <w:rPr>
                <w:b/>
                <w:sz w:val="36"/>
                <w:szCs w:val="36"/>
              </w:rPr>
              <w:t xml:space="preserve"> vs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Johannes Cornelius Sarakis and 5 others</w:t>
            </w:r>
          </w:p>
          <w:p w:rsidR="003476DC" w:rsidRPr="00B81C72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4995/2017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Mafeleng Lucy Manchu and 1 other </w:t>
            </w:r>
            <w:r w:rsidRPr="00972F1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  <w:p w:rsidR="003476DC" w:rsidRPr="002E74E3" w:rsidRDefault="003476DC" w:rsidP="00BE46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6584/2017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Kgosimang Solomon Pheko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Road Accident Fund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128/2018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Willem Pieter Marais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Road Accident Fund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115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201/2018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Ocket Johan Oosthuizen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G.E. Oosthuizen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193/2018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>Petro Pienaar</w:t>
            </w:r>
            <w:r w:rsidRPr="00311128">
              <w:rPr>
                <w:b/>
                <w:sz w:val="36"/>
                <w:szCs w:val="36"/>
              </w:rPr>
              <w:t xml:space="preserve"> vs</w:t>
            </w:r>
            <w:r w:rsidRPr="00311128">
              <w:rPr>
                <w:sz w:val="36"/>
                <w:szCs w:val="36"/>
              </w:rPr>
              <w:t xml:space="preserve"> Frans Vernon Bester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1971/2018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Nicolaas Kenny Mokoena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Road Accident Fund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2301/2018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Daniel Jacobus Joubert N.O.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Road Accident Fund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  <w:tr w:rsidR="003476DC" w:rsidTr="00A4294E">
        <w:trPr>
          <w:trHeight w:val="336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Default="003476DC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b/>
                <w:sz w:val="36"/>
                <w:szCs w:val="36"/>
              </w:rPr>
            </w:pPr>
            <w:r w:rsidRPr="00311128">
              <w:rPr>
                <w:b/>
                <w:sz w:val="36"/>
                <w:szCs w:val="36"/>
              </w:rPr>
              <w:t>2256/2018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DC" w:rsidRPr="00311128" w:rsidRDefault="003476DC" w:rsidP="00BE4690">
            <w:pPr>
              <w:rPr>
                <w:sz w:val="36"/>
                <w:szCs w:val="36"/>
              </w:rPr>
            </w:pPr>
            <w:r w:rsidRPr="00311128">
              <w:rPr>
                <w:sz w:val="36"/>
                <w:szCs w:val="36"/>
              </w:rPr>
              <w:t xml:space="preserve">Refiloe Mabaleha and 2 others </w:t>
            </w:r>
            <w:r w:rsidRPr="00311128">
              <w:rPr>
                <w:b/>
                <w:sz w:val="36"/>
                <w:szCs w:val="36"/>
              </w:rPr>
              <w:t>vs</w:t>
            </w:r>
            <w:r w:rsidRPr="00311128">
              <w:rPr>
                <w:sz w:val="36"/>
                <w:szCs w:val="36"/>
              </w:rPr>
              <w:t xml:space="preserve"> Road Accident Fund</w:t>
            </w:r>
          </w:p>
          <w:p w:rsidR="003476DC" w:rsidRPr="00311128" w:rsidRDefault="003476DC" w:rsidP="00BE4690">
            <w:pPr>
              <w:rPr>
                <w:sz w:val="36"/>
                <w:szCs w:val="36"/>
              </w:rPr>
            </w:pPr>
          </w:p>
        </w:tc>
      </w:tr>
    </w:tbl>
    <w:p w:rsidR="00706F34" w:rsidRDefault="00960E9E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D29C5"/>
    <w:rsid w:val="000E3E2E"/>
    <w:rsid w:val="00105498"/>
    <w:rsid w:val="0011497A"/>
    <w:rsid w:val="0017245B"/>
    <w:rsid w:val="00196A3F"/>
    <w:rsid w:val="001A0568"/>
    <w:rsid w:val="001A3938"/>
    <w:rsid w:val="001A3C76"/>
    <w:rsid w:val="001B33C7"/>
    <w:rsid w:val="001F71A9"/>
    <w:rsid w:val="002E74E3"/>
    <w:rsid w:val="0030286D"/>
    <w:rsid w:val="00311128"/>
    <w:rsid w:val="003224E5"/>
    <w:rsid w:val="003476DC"/>
    <w:rsid w:val="00354E02"/>
    <w:rsid w:val="003D29A4"/>
    <w:rsid w:val="00404D9E"/>
    <w:rsid w:val="005B647D"/>
    <w:rsid w:val="005C4C80"/>
    <w:rsid w:val="005E392A"/>
    <w:rsid w:val="00622D7E"/>
    <w:rsid w:val="006322B6"/>
    <w:rsid w:val="0069386D"/>
    <w:rsid w:val="007075A4"/>
    <w:rsid w:val="007201C5"/>
    <w:rsid w:val="00720A6B"/>
    <w:rsid w:val="007D447B"/>
    <w:rsid w:val="007D5F48"/>
    <w:rsid w:val="00842801"/>
    <w:rsid w:val="008568C3"/>
    <w:rsid w:val="008F0287"/>
    <w:rsid w:val="0092334E"/>
    <w:rsid w:val="00960E9E"/>
    <w:rsid w:val="00972F17"/>
    <w:rsid w:val="009B19F7"/>
    <w:rsid w:val="009C1C00"/>
    <w:rsid w:val="00A21EE1"/>
    <w:rsid w:val="00A4294E"/>
    <w:rsid w:val="00AD74D0"/>
    <w:rsid w:val="00AF7D87"/>
    <w:rsid w:val="00B81C72"/>
    <w:rsid w:val="00CE0B44"/>
    <w:rsid w:val="00D54640"/>
    <w:rsid w:val="00D60C8C"/>
    <w:rsid w:val="00DD0E08"/>
    <w:rsid w:val="00DF292E"/>
    <w:rsid w:val="00E0675C"/>
    <w:rsid w:val="00EB6BF6"/>
    <w:rsid w:val="00ED2965"/>
    <w:rsid w:val="00F060B2"/>
    <w:rsid w:val="00F24E36"/>
    <w:rsid w:val="00F80E2F"/>
    <w:rsid w:val="00F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F184C-9262-4DEA-A32E-CBA31CD2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32573.78E904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Ronel Matthysen</cp:lastModifiedBy>
  <cp:revision>2</cp:revision>
  <cp:lastPrinted>2018-08-16T15:24:00Z</cp:lastPrinted>
  <dcterms:created xsi:type="dcterms:W3CDTF">2018-08-30T08:18:00Z</dcterms:created>
  <dcterms:modified xsi:type="dcterms:W3CDTF">2018-08-30T08:18:00Z</dcterms:modified>
</cp:coreProperties>
</file>